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4C" w:rsidRPr="00B6034C" w:rsidRDefault="00B6034C" w:rsidP="00B6034C">
      <w:pPr>
        <w:spacing w:after="0" w:line="240" w:lineRule="auto"/>
        <w:outlineLvl w:val="3"/>
        <w:rPr>
          <w:rFonts w:ascii="Helvetica" w:eastAsia="Times New Roman" w:hAnsi="Helvetica" w:cs="Helvetica"/>
          <w:sz w:val="26"/>
          <w:szCs w:val="26"/>
        </w:rPr>
      </w:pPr>
      <w:r w:rsidRPr="00B6034C">
        <w:rPr>
          <w:rFonts w:ascii="Helvetica" w:eastAsia="Times New Roman" w:hAnsi="Helvetica" w:cs="Helvetica"/>
          <w:sz w:val="26"/>
          <w:szCs w:val="26"/>
        </w:rPr>
        <w:t>ПРЕЙСКУРАНТ ОТПУСКНЫХ ЦЕН</w:t>
      </w:r>
    </w:p>
    <w:p w:rsidR="00B6034C" w:rsidRDefault="00B6034C" w:rsidP="00B6034C">
      <w:pPr>
        <w:spacing w:after="0" w:line="240" w:lineRule="auto"/>
        <w:outlineLvl w:val="3"/>
        <w:rPr>
          <w:rFonts w:ascii="Helvetica" w:eastAsia="Times New Roman" w:hAnsi="Helvetica" w:cs="Helvetica"/>
          <w:sz w:val="26"/>
          <w:szCs w:val="26"/>
        </w:rPr>
      </w:pPr>
      <w:r w:rsidRPr="00B6034C">
        <w:rPr>
          <w:rFonts w:ascii="Helvetica" w:eastAsia="Times New Roman" w:hAnsi="Helvetica" w:cs="Helvetica"/>
          <w:sz w:val="26"/>
          <w:szCs w:val="26"/>
        </w:rPr>
        <w:t xml:space="preserve">на услуги, предоставляемые охотничьим комплексом «Городенка» </w:t>
      </w:r>
      <w:proofErr w:type="spellStart"/>
      <w:r w:rsidRPr="00B6034C">
        <w:rPr>
          <w:rFonts w:ascii="Helvetica" w:eastAsia="Times New Roman" w:hAnsi="Helvetica" w:cs="Helvetica"/>
          <w:sz w:val="26"/>
          <w:szCs w:val="26"/>
        </w:rPr>
        <w:t>Бегомльского</w:t>
      </w:r>
      <w:proofErr w:type="spellEnd"/>
      <w:r w:rsidRPr="00B6034C">
        <w:rPr>
          <w:rFonts w:ascii="Helvetica" w:eastAsia="Times New Roman" w:hAnsi="Helvetica" w:cs="Helvetica"/>
          <w:sz w:val="26"/>
          <w:szCs w:val="26"/>
        </w:rPr>
        <w:t xml:space="preserve"> лесхоза. Вводится в действие с 1 мая 2019 года.</w:t>
      </w:r>
    </w:p>
    <w:p w:rsidR="00B6034C" w:rsidRPr="00B6034C" w:rsidRDefault="00B6034C" w:rsidP="00B6034C">
      <w:pPr>
        <w:spacing w:after="0" w:line="240" w:lineRule="auto"/>
        <w:outlineLvl w:val="3"/>
        <w:rPr>
          <w:rFonts w:ascii="Helvetica" w:eastAsia="Times New Roman" w:hAnsi="Helvetica" w:cs="Helvetica"/>
          <w:sz w:val="26"/>
          <w:szCs w:val="26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9"/>
        <w:gridCol w:w="1850"/>
        <w:gridCol w:w="2656"/>
      </w:tblGrid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Наименование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Цена с НДС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охотничьего домика (проживание, пользование беседкой и мангалом возле домика, кухней, посудой, холодильником).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сутки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126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Эксплуатация охотничьего комплекса (проживание в 3- </w:t>
            </w:r>
            <w:proofErr w:type="spellStart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домиках охотника и пользование банкетным залом).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сутки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540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банкетного зала (без проживания)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сутки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240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пользование баней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 сеанс(2 часа) до 4-х человек (2 веника)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72 руб. 00 коп.</w:t>
            </w:r>
          </w:p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(за каждый последующий час пользования баней - 15 руб. 00 коп.)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Пользование комнатой отдыха и мансардой (во время сеанса бани)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За 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12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Пользование комнатой отдыха и мансардой (без бани).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За 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36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пользование бильярдом</w:t>
            </w:r>
          </w:p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(только для проживающих).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За 2 часа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24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пользование барбекю, мангалом, казаном для приготовления ухи, шампуров, дров для кострища.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18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Проживание в</w:t>
            </w: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домике охотника командированных работников из организаций </w:t>
            </w:r>
            <w:proofErr w:type="spellStart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Минлесхоза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Сутки 1 человек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18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Стрельба по летающим тарелочкам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12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пристрелке оружия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7 руб. 20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экскурсии по </w:t>
            </w:r>
            <w:proofErr w:type="spellStart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Докшицкому</w:t>
            </w:r>
            <w:proofErr w:type="spellEnd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72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гида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9 руб. 60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УАЗ 300995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маш</w:t>
            </w:r>
            <w:proofErr w:type="spellEnd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. 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36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УАЗ 300995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 км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2 руб. 40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велосипеда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6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Прохождение экологической тропы группой лиц: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пешая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15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велосипедная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20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с использованием автомобиля УАЗ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30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</w:t>
            </w: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аренде удочки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3 руб. 60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Услуги по организации рыбалки с выловом до 3 кг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(1 ч/</w:t>
            </w:r>
            <w:proofErr w:type="spellStart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более 8 часов)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18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свыше 3-х кг рыбы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каждый </w:t>
            </w:r>
            <w:proofErr w:type="gramStart"/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6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Прокат катамарана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12 руб. 00 коп.</w:t>
            </w:r>
          </w:p>
        </w:tc>
      </w:tr>
      <w:tr w:rsidR="00B6034C" w:rsidRPr="00B6034C" w:rsidTr="00B6034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Прокат лодки на веслах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34C" w:rsidRPr="00B6034C" w:rsidRDefault="00B6034C" w:rsidP="00B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034C">
              <w:rPr>
                <w:rFonts w:ascii="Times New Roman" w:eastAsia="Times New Roman" w:hAnsi="Times New Roman" w:cs="Times New Roman"/>
                <w:sz w:val="18"/>
                <w:szCs w:val="18"/>
              </w:rPr>
              <w:t>6 руб. 00 коп.</w:t>
            </w:r>
          </w:p>
        </w:tc>
      </w:tr>
    </w:tbl>
    <w:p w:rsidR="00B6034C" w:rsidRPr="00B6034C" w:rsidRDefault="00B6034C" w:rsidP="00B6034C">
      <w:pPr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  <w:r w:rsidRPr="00B6034C">
        <w:rPr>
          <w:rFonts w:ascii="Helvetica" w:eastAsia="Times New Roman" w:hAnsi="Helvetica" w:cs="Helvetica"/>
          <w:color w:val="222222"/>
          <w:sz w:val="23"/>
          <w:szCs w:val="23"/>
        </w:rPr>
        <w:t xml:space="preserve">Примечание: в случае порчи имущества </w:t>
      </w:r>
      <w:proofErr w:type="spellStart"/>
      <w:r w:rsidRPr="00B6034C">
        <w:rPr>
          <w:rFonts w:ascii="Helvetica" w:eastAsia="Times New Roman" w:hAnsi="Helvetica" w:cs="Helvetica"/>
          <w:color w:val="222222"/>
          <w:sz w:val="23"/>
          <w:szCs w:val="23"/>
        </w:rPr>
        <w:t>Бегомльского</w:t>
      </w:r>
      <w:proofErr w:type="spellEnd"/>
      <w:r w:rsidRPr="00B6034C">
        <w:rPr>
          <w:rFonts w:ascii="Helvetica" w:eastAsia="Times New Roman" w:hAnsi="Helvetica" w:cs="Helvetica"/>
          <w:color w:val="222222"/>
          <w:sz w:val="23"/>
          <w:szCs w:val="23"/>
        </w:rPr>
        <w:t xml:space="preserve"> лесхоза лицо ее совершившее, возмещает полную балансовую стоимость поврежденного оборудования, кухонной утвари, мебели и т.д.</w:t>
      </w:r>
    </w:p>
    <w:p w:rsidR="00B27EE5" w:rsidRPr="00B6034C" w:rsidRDefault="00B27EE5" w:rsidP="00B6034C"/>
    <w:sectPr w:rsidR="00B27EE5" w:rsidRPr="00B6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34C"/>
    <w:rsid w:val="00B27EE5"/>
    <w:rsid w:val="00B6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03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03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603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0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938">
          <w:marLeft w:val="0"/>
          <w:marRight w:val="0"/>
          <w:marTop w:val="0"/>
          <w:marBottom w:val="0"/>
          <w:divBdr>
            <w:top w:val="none" w:sz="0" w:space="8" w:color="3C9A5F"/>
            <w:left w:val="none" w:sz="0" w:space="11" w:color="3C9A5F"/>
            <w:bottom w:val="none" w:sz="0" w:space="0" w:color="auto"/>
            <w:right w:val="none" w:sz="0" w:space="11" w:color="3C9A5F"/>
          </w:divBdr>
        </w:div>
        <w:div w:id="788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398">
              <w:marLeft w:val="0"/>
              <w:marRight w:val="0"/>
              <w:marTop w:val="0"/>
              <w:marBottom w:val="0"/>
              <w:divBdr>
                <w:top w:val="single" w:sz="6" w:space="11" w:color="3C9A5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394">
          <w:marLeft w:val="0"/>
          <w:marRight w:val="0"/>
          <w:marTop w:val="0"/>
          <w:marBottom w:val="0"/>
          <w:divBdr>
            <w:top w:val="none" w:sz="0" w:space="8" w:color="3C9A5F"/>
            <w:left w:val="none" w:sz="0" w:space="11" w:color="3C9A5F"/>
            <w:bottom w:val="none" w:sz="0" w:space="0" w:color="auto"/>
            <w:right w:val="none" w:sz="0" w:space="11" w:color="3C9A5F"/>
          </w:divBdr>
        </w:div>
        <w:div w:id="4899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851">
              <w:marLeft w:val="0"/>
              <w:marRight w:val="0"/>
              <w:marTop w:val="0"/>
              <w:marBottom w:val="0"/>
              <w:divBdr>
                <w:top w:val="single" w:sz="6" w:space="11" w:color="3C9A5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2021-03-25T11:14:00Z</dcterms:created>
  <dcterms:modified xsi:type="dcterms:W3CDTF">2021-03-25T11:22:00Z</dcterms:modified>
</cp:coreProperties>
</file>